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3161F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Termo Aditivo a Convenção Coletiva De Trabalho 2018/2019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SC002306/2018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05/11/2018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MR063225/2018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46304.002839/2018-04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05/11/2018 </w:t>
                        </w:r>
                      </w:p>
                    </w:tc>
                  </w:tr>
                </w:tbl>
                <w:p w:rsidR="00000000" w:rsidRDefault="0053161F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21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NÚMERO DO PROCESSO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46304.002535/2018-39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25/10/2018 </w:t>
                        </w:r>
                      </w:p>
                    </w:tc>
                  </w:tr>
                </w:tbl>
                <w:p w:rsidR="00000000" w:rsidRDefault="0053161F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SINDICATO DO COMERCIO VAREJISTA DE SAO BENTO DO SUL, CNPJ n. 83.787.614/0001-92, neste ato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representado(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a) por seu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Membro de Diretoria Colegiada,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Sr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>(a</w:t>
                  </w:r>
                  <w:r w:rsidR="005B7517">
                    <w:rPr>
                      <w:rFonts w:ascii="Arial" w:hAnsi="Arial" w:cs="Arial"/>
                      <w:sz w:val="21"/>
                      <w:szCs w:val="21"/>
                    </w:rPr>
                    <w:t xml:space="preserve">). MARCOS RODRIGO SCHUHMACHER;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SINDICATO DOS EMPREGADOS NO COMERCIO DE S BENTO DO SUL, CNPJ n. 79.367.751/0001-09, neste ato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representado(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a) por seu Presidente,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Sr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>(a). PEDRO AMANCIO MACHADO;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RMO ADITIVO DE CONVENÇÃO COLETIVA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Termo Aditivo de Convenção Coletiva de Trabalho no 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ríodo de 04 de agosto de 2018 a 06 de julho de 2019 e a data-base da categoria em 01º de agosto.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presente Termo Aditivo de Convenção Coletiva de Trabalho abrangerá a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no Comércio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>, com abrangên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São Bento Do Sul/SC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53161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Gratificações, Adicionais, Auxílios e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Outros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53161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Serão consideradas horas extraordinárias aquelas prestadas apó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a jornada de trabalho normal, praticado aos sábados, por cada estabelecimento comercial, remuneradas em conformidade com a Convenção Coletiva da Categoria, ou seja, com o adicional de 60% (sessenta por cento) sobre a hora normal, abrangendo também os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issionistas.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pagamento das horas extraordinárias será efetuado em folha de pagamento, especificando a quantia de horas, valor unitário e total.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1º – As horas extraordinárias somente serão devidas aos funcionários que efetivamente trabalharem no respe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ctivo período.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2º - Fica vedada a modificação do horário diário do trabalhador de segunda à sexta-feira exclusivamente na semana do sábado da família ajustado neste instrumento normativo, somente com o propósito de permitir o aumento da jornada no sába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 sem a remuneração extraordinária estabelecida na Cláusula Terceira da CCT 2018/2019.</w:t>
                  </w:r>
                </w:p>
                <w:p w:rsidR="00000000" w:rsidRDefault="0053161F" w:rsidP="005B7517">
                  <w:pPr>
                    <w:divId w:val="163991431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End"/>
                </w:p>
                <w:p w:rsidR="00000000" w:rsidRPr="005B7517" w:rsidRDefault="0053161F" w:rsidP="005B7517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Horário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CLÁUSULA QUARTA - HORÁRIO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Nas datas abaixo discriminadas será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rorrogado o horário de trabalho (jornada de trabalho), permanecendo as Lojas abertas da seguinte maneira, sem fechamento para almoço: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 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  <w:u w:val="single"/>
                    </w:rPr>
                    <w:t>SÃO BENTO DO SUL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0"/>
                    <w:gridCol w:w="1560"/>
                    <w:gridCol w:w="27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Mês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Dia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Lojas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Agosto/2018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Agosto/2018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Outubro/2018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06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Novembro/2018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Dezembro/2018</w:t>
                        </w:r>
                      </w:p>
                    </w:tc>
                    <w:tc>
                      <w:tcPr>
                        <w:tcW w:w="42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Horário Natalino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Fevereiro/2019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09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Março/2019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09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Abril/2019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06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Maio/2019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Maio/2019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19:30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Maio/2019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Junho/2019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08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Julho/2019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>06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53161F">
                        <w:pPr>
                          <w:pStyle w:val="NormalWeb"/>
                          <w:jc w:val="center"/>
                        </w:pPr>
                        <w:r>
                          <w:t xml:space="preserve">Até às </w:t>
                        </w:r>
                        <w:proofErr w:type="gramStart"/>
                        <w:r>
                          <w:t>17:00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</w:tbl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1º - Os horários previstos no “caput” correspondem ao horário MÁ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XIMO estabelecido pelas entidades sindicais, ficando a critério dos empregadores o cumprimento total ou parcial deste horário, sendo permitido o cumprimento de horário inferior ao estabelecido.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§ 2º - Os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SUPERMERCADOS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não estão sujeitos aos horários prev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istos nesta Cláusula e Acordo, continuando com as jornadas e horários já praticados.</w:t>
                  </w:r>
                </w:p>
                <w:p w:rsidR="00000000" w:rsidRDefault="0053161F">
                  <w:pPr>
                    <w:divId w:val="32047420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3161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BANCO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jornadas de trabalho prestadas além do horário normal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, poderão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ser incluídas no Banco de Horas, para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empresas que o adotarem.</w:t>
                  </w:r>
                </w:p>
                <w:p w:rsidR="00000000" w:rsidRDefault="0053161F">
                  <w:pPr>
                    <w:divId w:val="80072633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CARNAVAL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Não haverá expediente nas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LOJAS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do Município de São Bento do Sul, na data de 04 de março de 2019 (Segunda-feira de Carnaval), não ocorrendo prejuízo da remuneração devida aos empregados neste dia.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§ 1º - Para as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LOJAS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ausência de jornada do dia 04/03/2019 será compensada com a jornada prestada nos dias 04/05 e 11/05/2019 (Dia das Mães), não havendo necessidade de pagamento de horas extraordinárias nestas datas. Para as LOJAS que não cumprirem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jornada especial nos dias 04/05 e 11/05/2018, a jornada do dia 04/03/2019 será compensada com a prestação de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08:00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(oito) horas extraordinárias, prestadas no período de fevereiro a maio de 2019.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§ 2º - Os SUPERMERCADOS manterão expediente normal em data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04 e 05/03/2019 (Carnaval).</w:t>
                  </w:r>
                </w:p>
                <w:p w:rsidR="00000000" w:rsidRDefault="0053161F">
                  <w:pPr>
                    <w:divId w:val="21701047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3161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Intervalos para Descanso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INTERVALO PARA ALMOÇO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intervalo para almoço poderá ser reduzido para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00:30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minutos, sem o fechamento do estabelecimento comercial, fornecendo o empregador um almoç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sortido e um refrigerante, nos Sábados constantes da Cláusula 4ª em que  houver a prestação de horas extras, realizando o empregado o almoço no estabelecimento comercial em local apropriado.</w:t>
                  </w:r>
                </w:p>
                <w:p w:rsidR="00000000" w:rsidRDefault="0053161F">
                  <w:pPr>
                    <w:divId w:val="73578281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 w:rsidP="005B7517">
                  <w:pPr>
                    <w:divId w:val="211840247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3161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APLICAÇÃO DE DIVERGÊNCIAS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divergências que ocorrerem na aplicação do presente acordo serão dirimidas pelos Sindicatos signatários.</w:t>
                  </w:r>
                </w:p>
                <w:p w:rsidR="00000000" w:rsidRDefault="0053161F" w:rsidP="005B7517">
                  <w:pPr>
                    <w:divId w:val="38707329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MULTA E PENALIDADE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Pelo não cumpri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mento das Cláusulas 4ª e 6ª do presente  Aditivo, fica estabelecida a multa no valor de 01 (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hum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>) salário normativo vigente, por estabelecimento comercial, a qual reverterá em favor da entidade sindical profissional.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único - A extrapolação do ho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rário previsto na Cláusula 4ª, em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00:30</w:t>
                  </w:r>
                  <w:proofErr w:type="gram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(trinta minutos), após o fechamento do estabelecimento, não caracterizará o descumprimento da Cláusula 4ª, não ensejando a multa acima prevista.</w:t>
                  </w:r>
                </w:p>
                <w:p w:rsidR="00000000" w:rsidRDefault="0053161F">
                  <w:pPr>
                    <w:divId w:val="106175816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3161F" w:rsidP="005B7517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MARCOS RODRIGO SCHUHMACHER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Membro de Diretoria Colegiada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SINDICATO DO COMERCIO VAREJISTA DE SAO BENTO DO SUL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PEDRO AMANCIO MACHADO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NO COMERCIO DE S BENTO DO SUL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000000" w:rsidRDefault="0053161F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000000" w:rsidRDefault="0053161F">
                  <w:pPr>
                    <w:divId w:val="136401821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divId w:val="192383381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53161F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53161F">
            <w:pPr>
              <w:rPr>
                <w:rFonts w:eastAsia="Times New Roman"/>
              </w:rPr>
            </w:pPr>
          </w:p>
        </w:tc>
      </w:tr>
    </w:tbl>
    <w:p w:rsidR="0053161F" w:rsidRDefault="0053161F">
      <w:pPr>
        <w:rPr>
          <w:rFonts w:eastAsia="Times New Roman"/>
        </w:rPr>
      </w:pPr>
    </w:p>
    <w:sectPr w:rsidR="0053161F" w:rsidSect="005B7517">
      <w:pgSz w:w="16840" w:h="11907" w:orient="landscape"/>
      <w:pgMar w:top="1701" w:right="141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B7517"/>
    <w:rsid w:val="0053161F"/>
    <w:rsid w:val="005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5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51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5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5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Sindilojas</dc:creator>
  <cp:lastModifiedBy>Sindilojas</cp:lastModifiedBy>
  <cp:revision>2</cp:revision>
  <dcterms:created xsi:type="dcterms:W3CDTF">2018-11-09T17:44:00Z</dcterms:created>
  <dcterms:modified xsi:type="dcterms:W3CDTF">2018-11-09T17:44:00Z</dcterms:modified>
</cp:coreProperties>
</file>